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4" w:rsidRDefault="00114AF4" w:rsidP="00114AF4">
      <w:pPr>
        <w:jc w:val="center"/>
        <w:rPr>
          <w:rFonts w:asciiTheme="minorHAnsi" w:hAnsiTheme="minorHAnsi" w:cstheme="minorHAnsi"/>
          <w:b/>
          <w:i/>
          <w:sz w:val="36"/>
          <w:szCs w:val="36"/>
          <w:u w:val="single"/>
        </w:rPr>
      </w:pPr>
      <w:r w:rsidRPr="00114AF4">
        <w:rPr>
          <w:rFonts w:asciiTheme="minorHAnsi" w:hAnsiTheme="minorHAnsi" w:cstheme="minorHAnsi"/>
          <w:b/>
          <w:i/>
          <w:sz w:val="36"/>
          <w:szCs w:val="36"/>
          <w:u w:val="single"/>
        </w:rPr>
        <w:t>Stručný přehled pro stravování nových žáků/strávníků</w:t>
      </w:r>
    </w:p>
    <w:p w:rsidR="00114AF4" w:rsidRPr="00114AF4" w:rsidRDefault="00114AF4" w:rsidP="00097EAC">
      <w:pPr>
        <w:rPr>
          <w:rFonts w:asciiTheme="minorHAnsi" w:hAnsiTheme="minorHAnsi" w:cstheme="minorHAnsi"/>
          <w:b/>
          <w:i/>
          <w:sz w:val="36"/>
          <w:szCs w:val="36"/>
          <w:u w:val="single"/>
        </w:rPr>
      </w:pPr>
    </w:p>
    <w:p w:rsidR="00114AF4" w:rsidRPr="00114AF4" w:rsidRDefault="00114AF4" w:rsidP="00114AF4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114AF4" w:rsidRPr="00114AF4" w:rsidRDefault="00114AF4" w:rsidP="00114AF4">
      <w:pPr>
        <w:jc w:val="both"/>
        <w:rPr>
          <w:rFonts w:asciiTheme="minorHAnsi" w:hAnsiTheme="minorHAnsi" w:cstheme="minorHAnsi"/>
          <w:i/>
        </w:rPr>
      </w:pPr>
      <w:r w:rsidRPr="00114AF4">
        <w:rPr>
          <w:rFonts w:asciiTheme="minorHAnsi" w:hAnsiTheme="minorHAnsi" w:cstheme="minorHAnsi"/>
          <w:i/>
        </w:rPr>
        <w:t xml:space="preserve">Úhrada stravného se provádí pouze zálohově a </w:t>
      </w:r>
      <w:r w:rsidRPr="00114AF4">
        <w:rPr>
          <w:rFonts w:asciiTheme="minorHAnsi" w:hAnsiTheme="minorHAnsi" w:cstheme="minorHAnsi"/>
          <w:b/>
          <w:i/>
          <w:u w:val="single"/>
        </w:rPr>
        <w:t>ne inkasem</w:t>
      </w:r>
      <w:r w:rsidRPr="00114AF4">
        <w:rPr>
          <w:rFonts w:asciiTheme="minorHAnsi" w:hAnsiTheme="minorHAnsi" w:cstheme="minorHAnsi"/>
          <w:i/>
        </w:rPr>
        <w:t>. Úhrada zálohy stravného může být provedena trvalým příkazem, jednorázovým příkazem (výši kreditu strávníka můžete sledovat prostřednictvím internetové aplikace, terminálů).</w:t>
      </w:r>
    </w:p>
    <w:p w:rsidR="00114AF4" w:rsidRPr="00114AF4" w:rsidRDefault="00114AF4" w:rsidP="00114AF4">
      <w:pPr>
        <w:pStyle w:val="Bezmezer"/>
        <w:jc w:val="both"/>
        <w:rPr>
          <w:rFonts w:cstheme="minorHAnsi"/>
        </w:rPr>
      </w:pPr>
      <w:r w:rsidRPr="00114AF4">
        <w:rPr>
          <w:rFonts w:cstheme="minorHAnsi"/>
        </w:rPr>
        <w:t>První úhradu proveďte co nejdříve!! Zálohově z Vašeho účtu nebo hotovostně ve školní jídelně.</w:t>
      </w:r>
    </w:p>
    <w:p w:rsidR="00114AF4" w:rsidRPr="00114AF4" w:rsidRDefault="00114AF4" w:rsidP="00114AF4">
      <w:pPr>
        <w:pStyle w:val="Bezmezer"/>
        <w:jc w:val="both"/>
        <w:rPr>
          <w:rFonts w:cstheme="minorHAnsi"/>
        </w:rPr>
      </w:pPr>
      <w:r w:rsidRPr="00114AF4">
        <w:rPr>
          <w:rFonts w:cstheme="minorHAnsi"/>
        </w:rPr>
        <w:t xml:space="preserve">Pokud není dostatečný kredit na stravném, nelze si objednat obědy, </w:t>
      </w:r>
      <w:r w:rsidRPr="00114AF4">
        <w:rPr>
          <w:rFonts w:cstheme="minorHAnsi"/>
          <w:b/>
          <w:u w:val="single"/>
        </w:rPr>
        <w:t>debet není povolen</w:t>
      </w:r>
      <w:r w:rsidRPr="00114AF4">
        <w:rPr>
          <w:rFonts w:cstheme="minorHAnsi"/>
        </w:rPr>
        <w:t>.</w:t>
      </w:r>
    </w:p>
    <w:p w:rsidR="00114AF4" w:rsidRPr="00114AF4" w:rsidRDefault="00114AF4" w:rsidP="00114AF4">
      <w:pPr>
        <w:pStyle w:val="Bezmezer"/>
        <w:jc w:val="both"/>
        <w:rPr>
          <w:rFonts w:cstheme="minorHAnsi"/>
        </w:rPr>
      </w:pPr>
    </w:p>
    <w:p w:rsidR="00114AF4" w:rsidRPr="00114AF4" w:rsidRDefault="00114AF4" w:rsidP="00114AF4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114AF4">
        <w:rPr>
          <w:rFonts w:asciiTheme="minorHAnsi" w:hAnsiTheme="minorHAnsi" w:cstheme="minorHAnsi"/>
          <w:b/>
          <w:i/>
          <w:u w:val="single"/>
        </w:rPr>
        <w:t>Údaje pro platbu stravného:</w:t>
      </w:r>
    </w:p>
    <w:p w:rsidR="00114AF4" w:rsidRPr="00114AF4" w:rsidRDefault="00114AF4" w:rsidP="00114AF4">
      <w:pPr>
        <w:jc w:val="both"/>
        <w:rPr>
          <w:rFonts w:asciiTheme="minorHAnsi" w:hAnsiTheme="minorHAnsi" w:cstheme="minorHAnsi"/>
          <w:b/>
          <w:i/>
        </w:rPr>
      </w:pPr>
      <w:r w:rsidRPr="00114AF4">
        <w:rPr>
          <w:rFonts w:asciiTheme="minorHAnsi" w:hAnsiTheme="minorHAnsi" w:cstheme="minorHAnsi"/>
          <w:i/>
        </w:rPr>
        <w:t xml:space="preserve">Číslo účtu školní jídelny Gymnázia Olomouc – Hejčín </w:t>
      </w:r>
      <w:proofErr w:type="gramStart"/>
      <w:r w:rsidRPr="00114AF4">
        <w:rPr>
          <w:rFonts w:asciiTheme="minorHAnsi" w:hAnsiTheme="minorHAnsi" w:cstheme="minorHAnsi"/>
          <w:i/>
        </w:rPr>
        <w:t xml:space="preserve">je:  </w:t>
      </w:r>
      <w:r w:rsidRPr="00114AF4">
        <w:rPr>
          <w:rFonts w:asciiTheme="minorHAnsi" w:hAnsiTheme="minorHAnsi" w:cstheme="minorHAnsi"/>
          <w:b/>
          <w:i/>
        </w:rPr>
        <w:t>43</w:t>
      </w:r>
      <w:proofErr w:type="gramEnd"/>
      <w:r w:rsidRPr="00114AF4">
        <w:rPr>
          <w:rFonts w:asciiTheme="minorHAnsi" w:hAnsiTheme="minorHAnsi" w:cstheme="minorHAnsi"/>
          <w:b/>
          <w:i/>
        </w:rPr>
        <w:t>-5704820237/0100</w:t>
      </w:r>
    </w:p>
    <w:p w:rsidR="00114AF4" w:rsidRPr="00114AF4" w:rsidRDefault="00114AF4" w:rsidP="00114AF4">
      <w:pPr>
        <w:jc w:val="both"/>
        <w:rPr>
          <w:rFonts w:asciiTheme="minorHAnsi" w:hAnsiTheme="minorHAnsi" w:cstheme="minorHAnsi"/>
          <w:i/>
        </w:rPr>
      </w:pPr>
      <w:r w:rsidRPr="00114AF4">
        <w:rPr>
          <w:rFonts w:asciiTheme="minorHAnsi" w:hAnsiTheme="minorHAnsi" w:cstheme="minorHAnsi"/>
          <w:i/>
        </w:rPr>
        <w:t xml:space="preserve">Variabilní symbol žáka je </w:t>
      </w:r>
      <w:proofErr w:type="gramStart"/>
      <w:r w:rsidRPr="00114AF4">
        <w:rPr>
          <w:rFonts w:asciiTheme="minorHAnsi" w:hAnsiTheme="minorHAnsi" w:cstheme="minorHAnsi"/>
          <w:b/>
          <w:i/>
        </w:rPr>
        <w:t>10-místné</w:t>
      </w:r>
      <w:proofErr w:type="gramEnd"/>
      <w:r w:rsidRPr="00114AF4">
        <w:rPr>
          <w:rFonts w:asciiTheme="minorHAnsi" w:hAnsiTheme="minorHAnsi" w:cstheme="minorHAnsi"/>
          <w:b/>
          <w:i/>
        </w:rPr>
        <w:t xml:space="preserve"> číslo </w:t>
      </w:r>
      <w:r w:rsidRPr="00114AF4">
        <w:rPr>
          <w:rFonts w:asciiTheme="minorHAnsi" w:hAnsiTheme="minorHAnsi" w:cstheme="minorHAnsi"/>
          <w:i/>
        </w:rPr>
        <w:t>a bude přidělen při zapsání strávníka do databáze (pokud u platby z účtu nebude uveden VS, může se stát, že platba bude chybně připsána). Do poznámky, prosím, uvádějte jméno strávníka, popř. třídu.</w:t>
      </w:r>
    </w:p>
    <w:p w:rsidR="00114AF4" w:rsidRDefault="00114AF4" w:rsidP="00114AF4">
      <w:pPr>
        <w:jc w:val="both"/>
        <w:rPr>
          <w:rFonts w:asciiTheme="minorHAnsi" w:hAnsiTheme="minorHAnsi" w:cstheme="minorHAnsi"/>
          <w:b/>
          <w:i/>
          <w:u w:val="single"/>
        </w:rPr>
      </w:pPr>
    </w:p>
    <w:p w:rsidR="00114AF4" w:rsidRPr="00114AF4" w:rsidRDefault="00114AF4" w:rsidP="00114AF4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114AF4">
        <w:rPr>
          <w:rFonts w:asciiTheme="minorHAnsi" w:hAnsiTheme="minorHAnsi" w:cstheme="minorHAnsi"/>
          <w:b/>
          <w:i/>
          <w:u w:val="single"/>
        </w:rPr>
        <w:t xml:space="preserve">Cena jednoho obědu je: </w:t>
      </w:r>
    </w:p>
    <w:p w:rsidR="00114AF4" w:rsidRPr="00114AF4" w:rsidRDefault="00114AF4" w:rsidP="00114AF4">
      <w:pPr>
        <w:jc w:val="both"/>
        <w:rPr>
          <w:rFonts w:asciiTheme="minorHAnsi" w:hAnsiTheme="minorHAnsi" w:cstheme="minorHAnsi"/>
        </w:rPr>
      </w:pPr>
      <w:r w:rsidRPr="00114AF4">
        <w:rPr>
          <w:rFonts w:asciiTheme="minorHAnsi" w:hAnsiTheme="minorHAnsi" w:cstheme="minorHAnsi"/>
          <w:b/>
        </w:rPr>
        <w:t>30,- Kč</w:t>
      </w:r>
      <w:r w:rsidRPr="00114AF4">
        <w:rPr>
          <w:rFonts w:asciiTheme="minorHAnsi" w:hAnsiTheme="minorHAnsi" w:cstheme="minorHAnsi"/>
        </w:rPr>
        <w:t xml:space="preserve">  11-14 let, </w:t>
      </w:r>
      <w:r w:rsidRPr="00114AF4">
        <w:rPr>
          <w:rFonts w:asciiTheme="minorHAnsi" w:hAnsiTheme="minorHAnsi" w:cstheme="minorHAnsi"/>
          <w:b/>
        </w:rPr>
        <w:t>33,- Kč</w:t>
      </w:r>
      <w:r w:rsidRPr="00114AF4">
        <w:rPr>
          <w:rFonts w:asciiTheme="minorHAnsi" w:hAnsiTheme="minorHAnsi" w:cstheme="minorHAnsi"/>
        </w:rPr>
        <w:t xml:space="preserve"> od 15 let a výše (výpočet výše měsíční zálohy = počet pracovních dní x cena jednoho obědu)</w:t>
      </w:r>
      <w:r w:rsidR="006331EB">
        <w:rPr>
          <w:rFonts w:asciiTheme="minorHAnsi" w:hAnsiTheme="minorHAnsi" w:cstheme="minorHAnsi"/>
        </w:rPr>
        <w:t xml:space="preserve"> Vzhledem k tomu, že narůstají vstupní náklady na výrobu stravy, </w:t>
      </w:r>
      <w:r w:rsidR="006331EB" w:rsidRPr="006331EB">
        <w:rPr>
          <w:rFonts w:asciiTheme="minorHAnsi" w:hAnsiTheme="minorHAnsi" w:cstheme="minorHAnsi"/>
          <w:b/>
        </w:rPr>
        <w:t>je možné, že dojde k </w:t>
      </w:r>
      <w:proofErr w:type="gramStart"/>
      <w:r w:rsidR="006331EB" w:rsidRPr="006331EB">
        <w:rPr>
          <w:rFonts w:asciiTheme="minorHAnsi" w:hAnsiTheme="minorHAnsi" w:cstheme="minorHAnsi"/>
          <w:b/>
        </w:rPr>
        <w:t>1.9.2018</w:t>
      </w:r>
      <w:proofErr w:type="gramEnd"/>
      <w:r w:rsidR="006331EB" w:rsidRPr="006331EB">
        <w:rPr>
          <w:rFonts w:asciiTheme="minorHAnsi" w:hAnsiTheme="minorHAnsi" w:cstheme="minorHAnsi"/>
          <w:b/>
        </w:rPr>
        <w:t xml:space="preserve"> k změně ceny obědů</w:t>
      </w:r>
      <w:r w:rsidR="006331EB">
        <w:rPr>
          <w:rFonts w:asciiTheme="minorHAnsi" w:hAnsiTheme="minorHAnsi" w:cstheme="minorHAnsi"/>
        </w:rPr>
        <w:t>.</w:t>
      </w:r>
    </w:p>
    <w:p w:rsidR="00114AF4" w:rsidRPr="00114AF4" w:rsidRDefault="00114AF4" w:rsidP="00114AF4">
      <w:pPr>
        <w:pStyle w:val="Bezmezer"/>
        <w:jc w:val="both"/>
        <w:rPr>
          <w:rFonts w:cstheme="minorHAnsi"/>
        </w:rPr>
      </w:pPr>
      <w:r w:rsidRPr="00114AF4">
        <w:rPr>
          <w:rFonts w:cstheme="minorHAnsi"/>
        </w:rPr>
        <w:t xml:space="preserve">Novým strávníkům a žákům Gymnázia Olomouc - Hejčín pro výdej/objednávání stravy slouží </w:t>
      </w:r>
      <w:r w:rsidRPr="00114AF4">
        <w:rPr>
          <w:rFonts w:cstheme="minorHAnsi"/>
          <w:b/>
        </w:rPr>
        <w:t xml:space="preserve">bezkontaktní čipy </w:t>
      </w:r>
      <w:r w:rsidRPr="00114AF4">
        <w:rPr>
          <w:rFonts w:cstheme="minorHAnsi"/>
        </w:rPr>
        <w:t>nebo</w:t>
      </w:r>
      <w:r w:rsidRPr="00114AF4">
        <w:rPr>
          <w:rFonts w:cstheme="minorHAnsi"/>
          <w:b/>
        </w:rPr>
        <w:t xml:space="preserve"> ISIC karty</w:t>
      </w:r>
      <w:r w:rsidRPr="00114AF4">
        <w:rPr>
          <w:rFonts w:cstheme="minorHAnsi"/>
        </w:rPr>
        <w:t>.</w:t>
      </w:r>
    </w:p>
    <w:p w:rsidR="00114AF4" w:rsidRDefault="00114AF4" w:rsidP="00114AF4">
      <w:pPr>
        <w:pStyle w:val="Bezmezer"/>
        <w:jc w:val="both"/>
        <w:rPr>
          <w:rFonts w:cstheme="minorHAnsi"/>
        </w:rPr>
      </w:pPr>
      <w:r>
        <w:rPr>
          <w:rFonts w:cstheme="minorHAnsi"/>
        </w:rPr>
        <w:t>Čipy i ISIC karty</w:t>
      </w:r>
      <w:r w:rsidRPr="00114AF4">
        <w:rPr>
          <w:rFonts w:cstheme="minorHAnsi"/>
        </w:rPr>
        <w:t xml:space="preserve"> je nutné </w:t>
      </w:r>
      <w:r w:rsidRPr="00114AF4">
        <w:rPr>
          <w:rFonts w:cstheme="minorHAnsi"/>
          <w:b/>
        </w:rPr>
        <w:t>aktivovat</w:t>
      </w:r>
      <w:r w:rsidRPr="00114AF4">
        <w:rPr>
          <w:rFonts w:cstheme="minorHAnsi"/>
        </w:rPr>
        <w:t xml:space="preserve"> v kancelá</w:t>
      </w:r>
      <w:r>
        <w:rPr>
          <w:rFonts w:cstheme="minorHAnsi"/>
        </w:rPr>
        <w:t>ři ŠJ do stravovacího softwaru.</w:t>
      </w:r>
    </w:p>
    <w:p w:rsidR="00097EAC" w:rsidRPr="00114AF4" w:rsidRDefault="00097EAC" w:rsidP="00114AF4">
      <w:pPr>
        <w:pStyle w:val="Bezmezer"/>
        <w:jc w:val="both"/>
        <w:rPr>
          <w:rFonts w:cstheme="minorHAnsi"/>
        </w:rPr>
      </w:pPr>
    </w:p>
    <w:p w:rsidR="00097EAC" w:rsidRPr="00097EAC" w:rsidRDefault="00097EAC" w:rsidP="00097EAC">
      <w:pPr>
        <w:jc w:val="both"/>
        <w:rPr>
          <w:rFonts w:asciiTheme="minorHAnsi" w:hAnsiTheme="minorHAnsi" w:cstheme="minorHAnsi"/>
        </w:rPr>
      </w:pPr>
      <w:r w:rsidRPr="00097EAC">
        <w:rPr>
          <w:rFonts w:asciiTheme="minorHAnsi" w:hAnsiTheme="minorHAnsi" w:cstheme="minorHAnsi"/>
        </w:rPr>
        <w:t xml:space="preserve">Novým strávníkům a žákům </w:t>
      </w:r>
      <w:r w:rsidRPr="00097EAC">
        <w:rPr>
          <w:rFonts w:asciiTheme="minorHAnsi" w:hAnsiTheme="minorHAnsi" w:cstheme="minorHAnsi"/>
          <w:b/>
        </w:rPr>
        <w:t>SGO</w:t>
      </w:r>
      <w:r w:rsidRPr="00097EAC">
        <w:rPr>
          <w:rFonts w:asciiTheme="minorHAnsi" w:hAnsiTheme="minorHAnsi" w:cstheme="minorHAnsi"/>
        </w:rPr>
        <w:t xml:space="preserve"> a</w:t>
      </w:r>
      <w:r w:rsidRPr="00097EAC">
        <w:rPr>
          <w:rFonts w:asciiTheme="minorHAnsi" w:hAnsiTheme="minorHAnsi" w:cstheme="minorHAnsi"/>
          <w:b/>
        </w:rPr>
        <w:t xml:space="preserve"> SPŠS</w:t>
      </w:r>
      <w:r w:rsidRPr="00097EAC">
        <w:rPr>
          <w:rFonts w:asciiTheme="minorHAnsi" w:hAnsiTheme="minorHAnsi" w:cstheme="minorHAnsi"/>
        </w:rPr>
        <w:t xml:space="preserve">  budou čipy prodávány v budově </w:t>
      </w:r>
      <w:r w:rsidR="00B505FA">
        <w:rPr>
          <w:rFonts w:asciiTheme="minorHAnsi" w:hAnsiTheme="minorHAnsi" w:cstheme="minorHAnsi"/>
        </w:rPr>
        <w:t>Slovanského gymnázia ve výši: 2</w:t>
      </w:r>
      <w:r w:rsidRPr="00097EAC">
        <w:rPr>
          <w:rFonts w:asciiTheme="minorHAnsi" w:hAnsiTheme="minorHAnsi" w:cstheme="minorHAnsi"/>
        </w:rPr>
        <w:t xml:space="preserve">0,-Kč (SPŠS - nutno čipy </w:t>
      </w:r>
      <w:r w:rsidRPr="00097EAC">
        <w:rPr>
          <w:rFonts w:asciiTheme="minorHAnsi" w:hAnsiTheme="minorHAnsi" w:cstheme="minorHAnsi"/>
          <w:b/>
        </w:rPr>
        <w:t xml:space="preserve">aktivovat </w:t>
      </w:r>
      <w:r w:rsidRPr="00097EAC">
        <w:rPr>
          <w:rFonts w:asciiTheme="minorHAnsi" w:hAnsiTheme="minorHAnsi" w:cstheme="minorHAnsi"/>
        </w:rPr>
        <w:t>na sekretariátu SGO u paní Makowské). Tyto čipy jsou taktéž majetkem strávníka.</w:t>
      </w:r>
      <w:bookmarkStart w:id="0" w:name="_GoBack"/>
      <w:bookmarkEnd w:id="0"/>
    </w:p>
    <w:p w:rsidR="00097EAC" w:rsidRPr="00097EAC" w:rsidRDefault="00097EAC" w:rsidP="00097EAC">
      <w:pPr>
        <w:jc w:val="both"/>
        <w:rPr>
          <w:rFonts w:asciiTheme="minorHAnsi" w:hAnsiTheme="minorHAnsi" w:cstheme="minorHAnsi"/>
        </w:rPr>
      </w:pPr>
      <w:r w:rsidRPr="00097EAC">
        <w:rPr>
          <w:rFonts w:asciiTheme="minorHAnsi" w:hAnsiTheme="minorHAnsi" w:cstheme="minorHAnsi"/>
        </w:rPr>
        <w:t xml:space="preserve">Žáci ze </w:t>
      </w:r>
      <w:r w:rsidRPr="00097EAC">
        <w:rPr>
          <w:rFonts w:asciiTheme="minorHAnsi" w:hAnsiTheme="minorHAnsi" w:cstheme="minorHAnsi"/>
          <w:b/>
        </w:rPr>
        <w:t>SŠTO, Kosinova</w:t>
      </w:r>
      <w:r w:rsidRPr="00097EAC">
        <w:rPr>
          <w:rFonts w:asciiTheme="minorHAnsi" w:hAnsiTheme="minorHAnsi" w:cstheme="minorHAnsi"/>
        </w:rPr>
        <w:t xml:space="preserve"> mají své čipy, které lze použít pro výdej a objednávky stravy výdejny SGO na ulici Jiřího z Poděbrad. Tyto čipy je opět nutné  </w:t>
      </w:r>
      <w:r w:rsidRPr="00097EAC">
        <w:rPr>
          <w:rFonts w:asciiTheme="minorHAnsi" w:hAnsiTheme="minorHAnsi" w:cstheme="minorHAnsi"/>
          <w:b/>
          <w:u w:val="single"/>
        </w:rPr>
        <w:t>aktivovat</w:t>
      </w:r>
      <w:r w:rsidRPr="00097EAC">
        <w:rPr>
          <w:rFonts w:asciiTheme="minorHAnsi" w:hAnsiTheme="minorHAnsi" w:cstheme="minorHAnsi"/>
        </w:rPr>
        <w:t xml:space="preserve"> na sekretariátu SGO u paní Makowské i z důvodu vstupu do budovy SGO.</w:t>
      </w:r>
    </w:p>
    <w:p w:rsidR="00114AF4" w:rsidRPr="00114AF4" w:rsidRDefault="00114AF4" w:rsidP="00114AF4">
      <w:pPr>
        <w:pStyle w:val="Bezmezer"/>
        <w:jc w:val="both"/>
        <w:rPr>
          <w:rFonts w:cstheme="minorHAnsi"/>
        </w:rPr>
      </w:pPr>
    </w:p>
    <w:p w:rsidR="00114AF4" w:rsidRPr="00114AF4" w:rsidRDefault="00114AF4" w:rsidP="00114AF4">
      <w:pPr>
        <w:jc w:val="both"/>
        <w:rPr>
          <w:rFonts w:asciiTheme="minorHAnsi" w:hAnsiTheme="minorHAnsi" w:cstheme="minorHAnsi"/>
          <w:b/>
        </w:rPr>
      </w:pPr>
      <w:r w:rsidRPr="00114AF4">
        <w:rPr>
          <w:rFonts w:asciiTheme="minorHAnsi" w:hAnsiTheme="minorHAnsi" w:cstheme="minorHAnsi"/>
          <w:b/>
        </w:rPr>
        <w:t>Objednávky obědů si provádí každý strávník sám!!!</w:t>
      </w:r>
    </w:p>
    <w:p w:rsidR="00114AF4" w:rsidRDefault="00114AF4" w:rsidP="00114AF4">
      <w:pPr>
        <w:jc w:val="both"/>
        <w:rPr>
          <w:rFonts w:asciiTheme="minorHAnsi" w:hAnsiTheme="minorHAnsi" w:cstheme="minorHAnsi"/>
        </w:rPr>
      </w:pPr>
    </w:p>
    <w:p w:rsidR="00114AF4" w:rsidRPr="00114AF4" w:rsidRDefault="00114AF4" w:rsidP="00114AF4">
      <w:pPr>
        <w:jc w:val="both"/>
        <w:rPr>
          <w:rFonts w:asciiTheme="minorHAnsi" w:hAnsiTheme="minorHAnsi" w:cstheme="minorHAnsi"/>
        </w:rPr>
      </w:pPr>
      <w:r w:rsidRPr="00114AF4">
        <w:rPr>
          <w:rFonts w:asciiTheme="minorHAnsi" w:hAnsiTheme="minorHAnsi" w:cstheme="minorHAnsi"/>
        </w:rPr>
        <w:t xml:space="preserve">Veškeré další potřebné informace naleznete na </w:t>
      </w:r>
      <w:hyperlink r:id="rId8" w:history="1">
        <w:r w:rsidRPr="00114AF4">
          <w:rPr>
            <w:rStyle w:val="Hypertextovodkaz"/>
            <w:rFonts w:asciiTheme="minorHAnsi" w:hAnsiTheme="minorHAnsi" w:cstheme="minorHAnsi"/>
          </w:rPr>
          <w:t>www.jidelnahejcin.cz</w:t>
        </w:r>
      </w:hyperlink>
      <w:r w:rsidRPr="00114AF4">
        <w:rPr>
          <w:rStyle w:val="Hypertextovodkaz"/>
          <w:rFonts w:asciiTheme="minorHAnsi" w:hAnsiTheme="minorHAnsi" w:cstheme="minorHAnsi"/>
        </w:rPr>
        <w:t xml:space="preserve">  </w:t>
      </w:r>
    </w:p>
    <w:p w:rsidR="00114AF4" w:rsidRDefault="00114AF4" w:rsidP="00114AF4">
      <w:pPr>
        <w:jc w:val="both"/>
        <w:rPr>
          <w:rFonts w:asciiTheme="minorHAnsi" w:hAnsiTheme="minorHAnsi" w:cstheme="minorHAnsi"/>
          <w:b/>
          <w:i/>
          <w:u w:val="single"/>
        </w:rPr>
      </w:pPr>
    </w:p>
    <w:p w:rsidR="00114AF4" w:rsidRPr="00114AF4" w:rsidRDefault="00114AF4" w:rsidP="00114AF4">
      <w:pPr>
        <w:jc w:val="both"/>
        <w:rPr>
          <w:rFonts w:asciiTheme="minorHAnsi" w:hAnsiTheme="minorHAnsi" w:cstheme="minorHAnsi"/>
          <w:b/>
        </w:rPr>
      </w:pPr>
      <w:r w:rsidRPr="00114AF4">
        <w:rPr>
          <w:rFonts w:asciiTheme="minorHAnsi" w:hAnsiTheme="minorHAnsi" w:cstheme="minorHAnsi"/>
          <w:b/>
          <w:i/>
          <w:u w:val="single"/>
        </w:rPr>
        <w:t>KROKY PRO PŘIHLÁŠENÍ, ODHLÁŠENÍ INTERNETEM</w:t>
      </w:r>
      <w:r w:rsidRPr="00114AF4">
        <w:rPr>
          <w:rFonts w:asciiTheme="minorHAnsi" w:hAnsiTheme="minorHAnsi" w:cstheme="minorHAnsi"/>
          <w:b/>
        </w:rPr>
        <w:t>:</w:t>
      </w:r>
    </w:p>
    <w:p w:rsidR="00114AF4" w:rsidRPr="00114AF4" w:rsidRDefault="00114AF4" w:rsidP="00114AF4">
      <w:pPr>
        <w:pStyle w:val="Bezmezer"/>
        <w:tabs>
          <w:tab w:val="center" w:pos="4536"/>
        </w:tabs>
        <w:jc w:val="both"/>
        <w:rPr>
          <w:rFonts w:cstheme="minorHAnsi"/>
          <w:b/>
        </w:rPr>
      </w:pPr>
      <w:proofErr w:type="gramStart"/>
      <w:r w:rsidRPr="00114AF4">
        <w:rPr>
          <w:rFonts w:cstheme="minorHAnsi"/>
          <w:b/>
        </w:rPr>
        <w:t>www</w:t>
      </w:r>
      <w:proofErr w:type="gramEnd"/>
      <w:r w:rsidRPr="00114AF4">
        <w:rPr>
          <w:rFonts w:cstheme="minorHAnsi"/>
          <w:b/>
        </w:rPr>
        <w:t>.</w:t>
      </w:r>
      <w:proofErr w:type="gramStart"/>
      <w:r w:rsidRPr="00114AF4">
        <w:rPr>
          <w:rFonts w:cstheme="minorHAnsi"/>
          <w:b/>
        </w:rPr>
        <w:t>strava</w:t>
      </w:r>
      <w:proofErr w:type="gramEnd"/>
      <w:r w:rsidRPr="00114AF4">
        <w:rPr>
          <w:rFonts w:cstheme="minorHAnsi"/>
          <w:b/>
        </w:rPr>
        <w:t xml:space="preserve">.cz, číslo našeho zařízení 1692 </w:t>
      </w:r>
      <w:r w:rsidRPr="00114AF4">
        <w:rPr>
          <w:rFonts w:cstheme="minorHAnsi"/>
          <w:b/>
        </w:rPr>
        <w:tab/>
      </w:r>
    </w:p>
    <w:p w:rsidR="00114AF4" w:rsidRPr="00114AF4" w:rsidRDefault="00114AF4" w:rsidP="00114AF4">
      <w:pPr>
        <w:pStyle w:val="Bezmezer"/>
        <w:jc w:val="both"/>
        <w:rPr>
          <w:rFonts w:cstheme="minorHAnsi"/>
        </w:rPr>
      </w:pPr>
    </w:p>
    <w:p w:rsidR="00114AF4" w:rsidRPr="00114AF4" w:rsidRDefault="00114AF4" w:rsidP="00114AF4">
      <w:pPr>
        <w:pStyle w:val="Bezmezer"/>
        <w:jc w:val="both"/>
        <w:rPr>
          <w:rFonts w:cstheme="minorHAnsi"/>
        </w:rPr>
      </w:pPr>
      <w:r w:rsidRPr="00114AF4">
        <w:rPr>
          <w:rFonts w:cstheme="minorHAnsi"/>
        </w:rPr>
        <w:t xml:space="preserve">- </w:t>
      </w:r>
      <w:proofErr w:type="spellStart"/>
      <w:r w:rsidRPr="00114AF4">
        <w:rPr>
          <w:rFonts w:cstheme="minorHAnsi"/>
        </w:rPr>
        <w:t>stravné-přihlášení</w:t>
      </w:r>
      <w:proofErr w:type="spellEnd"/>
      <w:r w:rsidRPr="00114AF4">
        <w:rPr>
          <w:rFonts w:cstheme="minorHAnsi"/>
        </w:rPr>
        <w:t xml:space="preserve"> uživatele-zadat uživatelské jméno-heslo-odeslat-objednávky stravy-provést požadovanou změnu (odhlášení nebo přihlášení)-odeslat-konečné odhlášení uživatele z aplikace.</w:t>
      </w:r>
    </w:p>
    <w:p w:rsidR="00114AF4" w:rsidRPr="00114AF4" w:rsidRDefault="00114AF4" w:rsidP="00114AF4">
      <w:pPr>
        <w:pStyle w:val="Bezmezer"/>
        <w:jc w:val="both"/>
        <w:rPr>
          <w:rFonts w:cstheme="minorHAnsi"/>
        </w:rPr>
      </w:pPr>
      <w:r w:rsidRPr="00114AF4">
        <w:rPr>
          <w:rFonts w:cstheme="minorHAnsi"/>
        </w:rPr>
        <w:t>Objednávky stravy si musí každý strávník provést sám, nejlépe na celý měsíc, potom si v průběhu měsíce upřesňovat (den předem do 10,00 hodin). Např.:</w:t>
      </w:r>
    </w:p>
    <w:p w:rsidR="00114AF4" w:rsidRPr="00114AF4" w:rsidRDefault="00114AF4" w:rsidP="00114AF4">
      <w:pPr>
        <w:pStyle w:val="Bezmezer"/>
        <w:jc w:val="both"/>
        <w:rPr>
          <w:rFonts w:cstheme="minorHAnsi"/>
        </w:rPr>
      </w:pPr>
    </w:p>
    <w:p w:rsidR="00114AF4" w:rsidRPr="00114AF4" w:rsidRDefault="00114AF4" w:rsidP="00114AF4">
      <w:pPr>
        <w:pStyle w:val="Bezmezer"/>
        <w:jc w:val="both"/>
        <w:rPr>
          <w:rFonts w:cstheme="minorHAnsi"/>
        </w:rPr>
      </w:pPr>
      <w:r w:rsidRPr="00114AF4">
        <w:rPr>
          <w:rFonts w:cstheme="minorHAnsi"/>
          <w:b/>
        </w:rPr>
        <w:t>Uživatel:</w:t>
      </w:r>
      <w:r w:rsidRPr="00114AF4">
        <w:rPr>
          <w:rFonts w:cstheme="minorHAnsi"/>
        </w:rPr>
        <w:t xml:space="preserve">  </w:t>
      </w:r>
      <w:proofErr w:type="spellStart"/>
      <w:r w:rsidRPr="00114AF4">
        <w:rPr>
          <w:rFonts w:cstheme="minorHAnsi"/>
        </w:rPr>
        <w:t>novakovajana</w:t>
      </w:r>
      <w:proofErr w:type="spellEnd"/>
      <w:r w:rsidRPr="00114AF4">
        <w:rPr>
          <w:rFonts w:cstheme="minorHAnsi"/>
        </w:rPr>
        <w:t xml:space="preserve">         </w:t>
      </w:r>
    </w:p>
    <w:p w:rsidR="002666AF" w:rsidRPr="00114AF4" w:rsidRDefault="00114AF4" w:rsidP="00097EAC">
      <w:pPr>
        <w:pStyle w:val="Bezmezer"/>
        <w:jc w:val="both"/>
        <w:rPr>
          <w:rFonts w:cstheme="minorHAnsi"/>
        </w:rPr>
      </w:pPr>
      <w:r w:rsidRPr="00114AF4">
        <w:rPr>
          <w:rFonts w:cstheme="minorHAnsi"/>
          <w:b/>
        </w:rPr>
        <w:t xml:space="preserve">Heslo:      </w:t>
      </w:r>
      <w:proofErr w:type="spellStart"/>
      <w:r w:rsidRPr="00114AF4">
        <w:rPr>
          <w:rFonts w:cstheme="minorHAnsi"/>
          <w:b/>
        </w:rPr>
        <w:t>novakovajana</w:t>
      </w:r>
      <w:proofErr w:type="spellEnd"/>
      <w:r w:rsidRPr="00114AF4">
        <w:rPr>
          <w:rFonts w:cstheme="minorHAnsi"/>
        </w:rPr>
        <w:t xml:space="preserve">     (heslo si změňte za své vlastní)</w:t>
      </w:r>
    </w:p>
    <w:sectPr w:rsidR="002666AF" w:rsidRPr="00114AF4" w:rsidSect="00846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DE" w:rsidRDefault="00213CDE" w:rsidP="003A1E9B">
      <w:r>
        <w:separator/>
      </w:r>
    </w:p>
  </w:endnote>
  <w:endnote w:type="continuationSeparator" w:id="0">
    <w:p w:rsidR="00213CDE" w:rsidRDefault="00213CD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Pr="00EB3660" w:rsidRDefault="00114AF4">
            <w:pPr>
              <w:pStyle w:val="Zpat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type w14:anchorId="28B270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C67AB6" w:rsidRPr="00EB3660" w:rsidRDefault="00C67AB6" w:rsidP="00C67AB6">
            <w:pPr>
              <w:pStyle w:val="Zhlav"/>
              <w:jc w:val="center"/>
              <w:rPr>
                <w:rFonts w:ascii="Calibri" w:hAnsi="Calibri"/>
                <w:sz w:val="20"/>
              </w:rPr>
            </w:pPr>
            <w:r w:rsidRPr="00EB3660">
              <w:rPr>
                <w:rFonts w:ascii="Calibri" w:hAnsi="Calibri"/>
                <w:sz w:val="20"/>
              </w:rPr>
              <w:t>Tomkova 314/45, 779 00 Olomouc, GPS: Lat: 49° 36' 8.4846", Long: 17° 14' 18.708"</w:t>
            </w:r>
          </w:p>
          <w:p w:rsidR="00C67AB6" w:rsidRPr="00EB3660" w:rsidRDefault="00C67AB6" w:rsidP="00C67AB6">
            <w:pPr>
              <w:pStyle w:val="Zhlav"/>
              <w:jc w:val="center"/>
              <w:rPr>
                <w:rFonts w:ascii="Calibri" w:hAnsi="Calibri"/>
                <w:sz w:val="20"/>
              </w:rPr>
            </w:pPr>
            <w:r w:rsidRPr="00EB3660">
              <w:rPr>
                <w:rFonts w:ascii="Calibri" w:hAnsi="Calibri"/>
                <w:sz w:val="20"/>
              </w:rPr>
              <w:t>tel.: +420 585 711 111, IČO 00601799, DIČ CZ00601799; ID datové schránky: gd6fc9p,</w:t>
            </w:r>
          </w:p>
          <w:p w:rsidR="00C67AB6" w:rsidRPr="00EB3660" w:rsidRDefault="00C67AB6" w:rsidP="00C67AB6">
            <w:pPr>
              <w:pStyle w:val="Zhlav"/>
              <w:jc w:val="center"/>
              <w:rPr>
                <w:rFonts w:ascii="Calibri" w:hAnsi="Calibri"/>
              </w:rPr>
            </w:pPr>
            <w:r w:rsidRPr="00EB3660">
              <w:rPr>
                <w:rFonts w:ascii="Calibri" w:hAnsi="Calibri"/>
                <w:sz w:val="20"/>
              </w:rPr>
              <w:t xml:space="preserve">č. </w:t>
            </w:r>
            <w:proofErr w:type="spellStart"/>
            <w:r w:rsidRPr="00EB3660">
              <w:rPr>
                <w:rFonts w:ascii="Calibri" w:hAnsi="Calibri"/>
                <w:sz w:val="20"/>
              </w:rPr>
              <w:t>ú.</w:t>
            </w:r>
            <w:proofErr w:type="spellEnd"/>
            <w:r w:rsidRPr="00EB3660">
              <w:rPr>
                <w:rFonts w:ascii="Calibri" w:hAnsi="Calibri"/>
                <w:sz w:val="20"/>
              </w:rPr>
              <w:t>: 9731811/0100; email: mailbox@gytool.cz, https://www.facebook.com/gytool/, www.gytool.cz</w:t>
            </w:r>
          </w:p>
          <w:p w:rsidR="00FB7BBE" w:rsidRPr="00EB3660" w:rsidRDefault="00FB7BBE">
            <w:pPr>
              <w:pStyle w:val="Zpat"/>
              <w:jc w:val="right"/>
              <w:rPr>
                <w:rFonts w:ascii="Calibri" w:hAnsi="Calibri"/>
                <w:sz w:val="22"/>
              </w:rPr>
            </w:pPr>
          </w:p>
          <w:p w:rsidR="00FB7BBE" w:rsidRPr="00EB3660" w:rsidRDefault="00FB7BBE">
            <w:pPr>
              <w:pStyle w:val="Zpat"/>
              <w:jc w:val="right"/>
              <w:rPr>
                <w:rFonts w:ascii="Calibri" w:hAnsi="Calibri"/>
                <w:sz w:val="22"/>
              </w:rPr>
            </w:pPr>
            <w:r w:rsidRPr="00EB3660">
              <w:rPr>
                <w:rFonts w:ascii="Calibri" w:hAnsi="Calibri"/>
                <w:sz w:val="22"/>
              </w:rPr>
              <w:t xml:space="preserve">Stránka </w: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begin"/>
            </w:r>
            <w:r w:rsidRPr="00EB3660">
              <w:rPr>
                <w:rFonts w:ascii="Calibri" w:hAnsi="Calibri"/>
                <w:b/>
                <w:bCs/>
                <w:sz w:val="22"/>
              </w:rPr>
              <w:instrText>PAGE</w:instrTex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separate"/>
            </w:r>
            <w:r w:rsidR="00B505FA">
              <w:rPr>
                <w:rFonts w:ascii="Calibri" w:hAnsi="Calibri"/>
                <w:b/>
                <w:bCs/>
                <w:noProof/>
                <w:sz w:val="22"/>
              </w:rPr>
              <w:t>1</w: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end"/>
            </w:r>
            <w:r w:rsidRPr="00EB3660">
              <w:rPr>
                <w:rFonts w:ascii="Calibri" w:hAnsi="Calibri"/>
                <w:sz w:val="22"/>
              </w:rPr>
              <w:t xml:space="preserve"> z </w: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begin"/>
            </w:r>
            <w:r w:rsidRPr="00EB3660">
              <w:rPr>
                <w:rFonts w:ascii="Calibri" w:hAnsi="Calibri"/>
                <w:b/>
                <w:bCs/>
                <w:sz w:val="22"/>
              </w:rPr>
              <w:instrText>NUMPAGES</w:instrTex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separate"/>
            </w:r>
            <w:r w:rsidR="00B505FA">
              <w:rPr>
                <w:rFonts w:ascii="Calibri" w:hAnsi="Calibri"/>
                <w:b/>
                <w:bCs/>
                <w:noProof/>
                <w:sz w:val="22"/>
              </w:rPr>
              <w:t>1</w:t>
            </w:r>
            <w:r w:rsidR="00F93609" w:rsidRPr="00EB3660">
              <w:rPr>
                <w:rFonts w:ascii="Calibri" w:hAnsi="Calibr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DE" w:rsidRDefault="00213CDE" w:rsidP="003A1E9B">
      <w:r>
        <w:separator/>
      </w:r>
    </w:p>
  </w:footnote>
  <w:footnote w:type="continuationSeparator" w:id="0">
    <w:p w:rsidR="00213CDE" w:rsidRDefault="00213CD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E" w:rsidRDefault="00FB7BBE" w:rsidP="003A1E9B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4AF4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>
              <wp:simplePos x="0" y="0"/>
              <wp:positionH relativeFrom="column">
                <wp:posOffset>719455</wp:posOffset>
              </wp:positionH>
              <wp:positionV relativeFrom="paragraph">
                <wp:posOffset>121285</wp:posOffset>
              </wp:positionV>
              <wp:extent cx="4384040" cy="424815"/>
              <wp:effectExtent l="0" t="0" r="1270" b="3175"/>
              <wp:wrapNone/>
              <wp:docPr id="5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AF4" w:rsidRDefault="00114AF4" w:rsidP="00114AF4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outline/>
                              <w:color w:val="00000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Gymnázium, Olomouc - Hejčín</w:t>
                          </w:r>
                        </w:p>
                        <w:p w:rsidR="00FB7BBE" w:rsidRPr="00FB7BBE" w:rsidRDefault="00FB7BBE" w:rsidP="00FB7BBE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56.65pt;margin-top:9.55pt;width:345.2pt;height:33.4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sptwIAALkFAAAOAAAAZHJzL2Uyb0RvYy54bWysVFtu2zAQ/C/QOxD8V/QIbUtC5CCxrKJA&#10;+gCSHoCWKIuoRAokYyktcqCeoxfrkrIdJ0GBoq0+BJK7nN3ZHe7F5di1aMeU5lJkODwLMGKilBUX&#10;2wx/uSu8GCNtqKhoKwXL8APT+HL59s3F0Kcsko1sK6YQgAidDn2GG2P61Pd12bCO6jPZMwHGWqqO&#10;GtiqrV8pOgB61/pREMz9QaqqV7JkWsNpPhnx0uHXNSvNp7rWzKA2w5CbcX/l/hv795cXNN0q2je8&#10;3KdB/yKLjnIBQY9QOTUU3Sv+CqrjpZJa1uaslJ0v65qXzHEANmHwgs1tQ3vmuEBxdH8sk/5/sOXH&#10;3WeFeJXhGUaCdtCiOzYaufv5A/WyZWhhSzT0OgXP2x58zXgtR2i1o6v7G1l+1UjIVUPFll0pJYeG&#10;0QpSDO1N/+TqhKMtyGb4ICuIRe+NdEBjrTpbP6gIAnRo1cOxPZAPKuGQnMckIGAqwUYiEoczF4Km&#10;h9u90uYdkx2yiwwraL9Dp7sbbWw2ND242GBCFrxtnQRa8ewAHKcTiA1Xrc1m4Tr6PQmSdbyOiUei&#10;+dojQZ57V8WKePMiXMzy83y1ysNHGzckacOrigkb5qCukPxZ9/Y6n3Rx1JeWLa8snE1Jq+1m1Sq0&#10;o6Duwn37gpy4+c/TcEUALi8ohREJrqPEK+bxwiMFmXnJIoi9IEyuk3lAEpIXzyndcMH+nRIabJcd&#10;l98SC9z3mhhNO25geLS8y3B8dKKp1d9aVK6vhvJ2Wp/Uweb+VAfo9aHLTq1WoJNUzbgZAcVKeCOr&#10;B9CtkiArUCBMPFg0Un3DaIDpkWEB4w2j9r0A5SchsTI1bkNmiwg26tSyObVQUQJQhg1G03JlpgF1&#10;3yu+bSDO4a1dwWspuBPyU077NwbzwVHazzI7gE73zutp4i5/AQAA//8DAFBLAwQUAAYACAAAACEA&#10;D8PMGtwAAAAJAQAADwAAAGRycy9kb3ducmV2LnhtbEyPwU7DMBBE70j8g7VI3KidBoU2jVMBAk5I&#10;iNIPcOJtEmGvQ+y24e9ZTnCb0T7NzlTb2TtxwikOgTRkCwUCqQ12oE7D/uP5ZgUiJkPWuECo4Rsj&#10;bOvLi8qUNpzpHU+71AkOoVgaDX1KYyllbHv0Ji7CiMS3Q5i8SWynTtrJnDncO7lUqpDeDMQfejPi&#10;Y4/t5+7oNcxPxX7tbh/euvll/GqWKjOvhdP6+mq+34BIOKc/GH7rc3WouVMTjmSjcOyzPGeUxToD&#10;wcBK5XcgGhaFAllX8v+C+gcAAP//AwBQSwECLQAUAAYACAAAACEAtoM4kv4AAADhAQAAEwAAAAAA&#10;AAAAAAAAAAAAAAAAW0NvbnRlbnRfVHlwZXNdLnhtbFBLAQItABQABgAIAAAAIQA4/SH/1gAAAJQB&#10;AAALAAAAAAAAAAAAAAAAAC8BAABfcmVscy8ucmVsc1BLAQItABQABgAIAAAAIQBj7xsptwIAALkF&#10;AAAOAAAAAAAAAAAAAAAAAC4CAABkcnMvZTJvRG9jLnhtbFBLAQItABQABgAIAAAAIQAPw8wa3AAA&#10;AAkBAAAPAAAAAAAAAAAAAAAAABEFAABkcnMvZG93bnJldi54bWxQSwUGAAAAAAQABADzAAAAGgYA&#10;AAAA&#10;" filled="f" stroked="f" strokeweight="0">
              <v:textbox style="mso-fit-shape-to-text:t">
                <w:txbxContent>
                  <w:p w:rsidR="00114AF4" w:rsidRDefault="00114AF4" w:rsidP="00114AF4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outline/>
                        <w:color w:val="00000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Gymnázium, Olomouc - Hejčín</w:t>
                    </w:r>
                  </w:p>
                  <w:p w:rsidR="00FB7BBE" w:rsidRPr="00FB7BBE" w:rsidRDefault="00FB7BBE" w:rsidP="00FB7BBE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B7BBE" w:rsidRDefault="00FB7BBE" w:rsidP="003A1E9B">
    <w:pPr>
      <w:pStyle w:val="Zhlav"/>
    </w:pPr>
    <w:r>
      <w:tab/>
    </w:r>
  </w:p>
  <w:p w:rsidR="00FB7BBE" w:rsidRDefault="00FB7BBE" w:rsidP="003A1E9B">
    <w:pPr>
      <w:pStyle w:val="Zhlav"/>
    </w:pPr>
  </w:p>
  <w:p w:rsidR="00FB7BBE" w:rsidRDefault="00FB7BBE" w:rsidP="003A1E9B">
    <w:pPr>
      <w:pStyle w:val="Zhlav"/>
    </w:pPr>
  </w:p>
  <w:p w:rsidR="00FB7BBE" w:rsidRDefault="00114AF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70892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w14:anchorId="110204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    </w:pict>
        </mc:Fallback>
      </mc:AlternateContent>
    </w:r>
  </w:p>
  <w:p w:rsidR="00FB7BBE" w:rsidRPr="00983D7D" w:rsidRDefault="00FB7BBE">
    <w:pPr>
      <w:pStyle w:val="Zhlav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6"/>
    <w:rsid w:val="0001350E"/>
    <w:rsid w:val="00015A41"/>
    <w:rsid w:val="00027B1F"/>
    <w:rsid w:val="000323DC"/>
    <w:rsid w:val="00035A6F"/>
    <w:rsid w:val="00050616"/>
    <w:rsid w:val="00062CCE"/>
    <w:rsid w:val="00085E27"/>
    <w:rsid w:val="00087A05"/>
    <w:rsid w:val="00097EAC"/>
    <w:rsid w:val="000E0A72"/>
    <w:rsid w:val="000E57B3"/>
    <w:rsid w:val="000F6BEC"/>
    <w:rsid w:val="0011393B"/>
    <w:rsid w:val="00114AF4"/>
    <w:rsid w:val="00142926"/>
    <w:rsid w:val="00167C90"/>
    <w:rsid w:val="00176E5E"/>
    <w:rsid w:val="001A7396"/>
    <w:rsid w:val="001F10F3"/>
    <w:rsid w:val="001F4B8C"/>
    <w:rsid w:val="00213CDE"/>
    <w:rsid w:val="00245458"/>
    <w:rsid w:val="002666AF"/>
    <w:rsid w:val="00290A85"/>
    <w:rsid w:val="002969F9"/>
    <w:rsid w:val="002B3D50"/>
    <w:rsid w:val="002D25DD"/>
    <w:rsid w:val="002F44D4"/>
    <w:rsid w:val="00302E01"/>
    <w:rsid w:val="00335DA8"/>
    <w:rsid w:val="0035411C"/>
    <w:rsid w:val="00372B05"/>
    <w:rsid w:val="003952A5"/>
    <w:rsid w:val="003958CB"/>
    <w:rsid w:val="003A1E9B"/>
    <w:rsid w:val="003B05BA"/>
    <w:rsid w:val="003D73DC"/>
    <w:rsid w:val="003E618D"/>
    <w:rsid w:val="0040686D"/>
    <w:rsid w:val="00473214"/>
    <w:rsid w:val="00473E08"/>
    <w:rsid w:val="00484E57"/>
    <w:rsid w:val="00484ED3"/>
    <w:rsid w:val="004C0535"/>
    <w:rsid w:val="004C637A"/>
    <w:rsid w:val="004F670C"/>
    <w:rsid w:val="00513132"/>
    <w:rsid w:val="00527C9E"/>
    <w:rsid w:val="00542B01"/>
    <w:rsid w:val="00577F3F"/>
    <w:rsid w:val="005B0F0A"/>
    <w:rsid w:val="005C46D6"/>
    <w:rsid w:val="005D3BA3"/>
    <w:rsid w:val="005F4ED0"/>
    <w:rsid w:val="006113B4"/>
    <w:rsid w:val="00625276"/>
    <w:rsid w:val="00630BDD"/>
    <w:rsid w:val="006331EB"/>
    <w:rsid w:val="0065654F"/>
    <w:rsid w:val="00660AC0"/>
    <w:rsid w:val="006D2CB2"/>
    <w:rsid w:val="006E435A"/>
    <w:rsid w:val="00706352"/>
    <w:rsid w:val="00710EFA"/>
    <w:rsid w:val="00724394"/>
    <w:rsid w:val="007359AA"/>
    <w:rsid w:val="007A4AA4"/>
    <w:rsid w:val="007B2AC4"/>
    <w:rsid w:val="007B6D19"/>
    <w:rsid w:val="007E19BE"/>
    <w:rsid w:val="007F5021"/>
    <w:rsid w:val="007F742D"/>
    <w:rsid w:val="008146C0"/>
    <w:rsid w:val="008263D6"/>
    <w:rsid w:val="00846843"/>
    <w:rsid w:val="008C3883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6ACB"/>
    <w:rsid w:val="009D7032"/>
    <w:rsid w:val="009E0396"/>
    <w:rsid w:val="00A10381"/>
    <w:rsid w:val="00A523AF"/>
    <w:rsid w:val="00AB3929"/>
    <w:rsid w:val="00AD47AF"/>
    <w:rsid w:val="00AE2F03"/>
    <w:rsid w:val="00B40EE8"/>
    <w:rsid w:val="00B505FA"/>
    <w:rsid w:val="00B50BD4"/>
    <w:rsid w:val="00BA0172"/>
    <w:rsid w:val="00BE1E1F"/>
    <w:rsid w:val="00BE7A18"/>
    <w:rsid w:val="00C04C2C"/>
    <w:rsid w:val="00C1406A"/>
    <w:rsid w:val="00C4601D"/>
    <w:rsid w:val="00C67AB6"/>
    <w:rsid w:val="00CB06F0"/>
    <w:rsid w:val="00CD1247"/>
    <w:rsid w:val="00CF58F6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4295E"/>
    <w:rsid w:val="00E5690D"/>
    <w:rsid w:val="00E911E4"/>
    <w:rsid w:val="00E9381C"/>
    <w:rsid w:val="00E952D3"/>
    <w:rsid w:val="00EB3660"/>
    <w:rsid w:val="00EE12CC"/>
    <w:rsid w:val="00EF0F2A"/>
    <w:rsid w:val="00F333FA"/>
    <w:rsid w:val="00F93609"/>
    <w:rsid w:val="00FB1C89"/>
    <w:rsid w:val="00FB7BBE"/>
    <w:rsid w:val="00FC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Bezmezer">
    <w:name w:val="No Spacing"/>
    <w:uiPriority w:val="1"/>
    <w:qFormat/>
    <w:rsid w:val="00114A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Bezmezer">
    <w:name w:val="No Spacing"/>
    <w:uiPriority w:val="1"/>
    <w:qFormat/>
    <w:rsid w:val="00114A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delnahejcin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2398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Alena Musilová</cp:lastModifiedBy>
  <cp:revision>4</cp:revision>
  <cp:lastPrinted>2017-06-27T13:24:00Z</cp:lastPrinted>
  <dcterms:created xsi:type="dcterms:W3CDTF">2017-07-12T11:06:00Z</dcterms:created>
  <dcterms:modified xsi:type="dcterms:W3CDTF">2018-06-14T12:38:00Z</dcterms:modified>
</cp:coreProperties>
</file>